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29" w:rsidRDefault="009C4D29" w:rsidP="009C4D29">
      <w:pPr>
        <w:pStyle w:val="Style10"/>
        <w:widowControl/>
        <w:spacing w:line="360" w:lineRule="auto"/>
        <w:ind w:left="22" w:right="14" w:firstLine="641"/>
        <w:jc w:val="center"/>
        <w:rPr>
          <w:rStyle w:val="FontStyle24"/>
          <w:rFonts w:ascii="Segoe UI" w:hAnsi="Segoe UI" w:cs="Segoe UI"/>
          <w:b w:val="0"/>
        </w:rPr>
      </w:pPr>
      <w:r>
        <w:rPr>
          <w:rStyle w:val="FontStyle24"/>
          <w:rFonts w:ascii="Segoe UI" w:hAnsi="Segoe UI" w:cs="Segoe UI"/>
          <w:b w:val="0"/>
        </w:rPr>
        <w:t>Позиция  Министерства экономического развития РФ по вопросам подачи документов на государственный кадастровый уче</w:t>
      </w:r>
      <w:bookmarkStart w:id="0" w:name="_GoBack"/>
      <w:bookmarkEnd w:id="0"/>
      <w:r>
        <w:rPr>
          <w:rStyle w:val="FontStyle24"/>
          <w:rFonts w:ascii="Segoe UI" w:hAnsi="Segoe UI" w:cs="Segoe UI"/>
          <w:b w:val="0"/>
        </w:rPr>
        <w:t>т без одновременной государственной регистрации прав.</w:t>
      </w:r>
    </w:p>
    <w:p w:rsidR="00120F64" w:rsidRPr="003805EC" w:rsidRDefault="00120F64" w:rsidP="009C4D29">
      <w:pPr>
        <w:pStyle w:val="Style10"/>
        <w:widowControl/>
        <w:spacing w:line="360" w:lineRule="auto"/>
        <w:ind w:left="22" w:right="14" w:firstLine="641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>Согласно статье 15 Федерального закона от 13.07.2015 № 218-ФЗ «О государственной регистрации недвижимости» (далее - Закон № 218-ФЗ) государственный кадастровый учет и государственная регистрация прав одновременно, а также государственный кадастровый учет без одновременной государственной регистрации прав осуществляются</w:t>
      </w:r>
      <w:r w:rsidR="00E61099">
        <w:rPr>
          <w:rStyle w:val="FontStyle24"/>
          <w:rFonts w:ascii="Segoe UI" w:hAnsi="Segoe UI" w:cs="Segoe UI"/>
          <w:b w:val="0"/>
        </w:rPr>
        <w:t>,</w:t>
      </w:r>
      <w:r w:rsidRPr="003805EC">
        <w:rPr>
          <w:rStyle w:val="FontStyle24"/>
          <w:rFonts w:ascii="Segoe UI" w:hAnsi="Segoe UI" w:cs="Segoe UI"/>
          <w:b w:val="0"/>
        </w:rPr>
        <w:t xml:space="preserve"> в том числе по заявлению кадастрового инженера</w:t>
      </w:r>
      <w:r w:rsidR="00E61099">
        <w:rPr>
          <w:rStyle w:val="FontStyle24"/>
          <w:rFonts w:ascii="Segoe UI" w:hAnsi="Segoe UI" w:cs="Segoe UI"/>
          <w:b w:val="0"/>
        </w:rPr>
        <w:t>,</w:t>
      </w:r>
      <w:r w:rsidRPr="003805EC">
        <w:rPr>
          <w:rStyle w:val="FontStyle24"/>
          <w:rFonts w:ascii="Segoe UI" w:hAnsi="Segoe UI" w:cs="Segoe UI"/>
          <w:b w:val="0"/>
        </w:rPr>
        <w:t xml:space="preserve"> в случаях, установленных федеральным законом.</w:t>
      </w:r>
    </w:p>
    <w:p w:rsidR="00120F64" w:rsidRPr="003805EC" w:rsidRDefault="00120F64" w:rsidP="003805EC">
      <w:pPr>
        <w:pStyle w:val="Style10"/>
        <w:widowControl/>
        <w:spacing w:line="360" w:lineRule="auto"/>
        <w:ind w:left="29" w:right="14" w:firstLine="641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>В силу части 4 статьи 15 Закона № 218-ФЗ государственный кадастровый учет и (или) государственная регистрация прав осуществляются также по заявлению представителя лиц, указанных</w:t>
      </w:r>
      <w:r w:rsidR="009C4D29">
        <w:rPr>
          <w:rStyle w:val="FontStyle24"/>
          <w:rFonts w:ascii="Segoe UI" w:hAnsi="Segoe UI" w:cs="Segoe UI"/>
          <w:b w:val="0"/>
        </w:rPr>
        <w:t>,</w:t>
      </w:r>
      <w:r w:rsidRPr="003805EC">
        <w:rPr>
          <w:rStyle w:val="FontStyle24"/>
          <w:rFonts w:ascii="Segoe UI" w:hAnsi="Segoe UI" w:cs="Segoe UI"/>
          <w:b w:val="0"/>
        </w:rPr>
        <w:t xml:space="preserve"> в том числе</w:t>
      </w:r>
      <w:r w:rsidR="009C4D29">
        <w:rPr>
          <w:rStyle w:val="FontStyle24"/>
          <w:rFonts w:ascii="Segoe UI" w:hAnsi="Segoe UI" w:cs="Segoe UI"/>
          <w:b w:val="0"/>
        </w:rPr>
        <w:t>,</w:t>
      </w:r>
      <w:r w:rsidRPr="003805EC">
        <w:rPr>
          <w:rStyle w:val="FontStyle24"/>
          <w:rFonts w:ascii="Segoe UI" w:hAnsi="Segoe UI" w:cs="Segoe UI"/>
          <w:b w:val="0"/>
        </w:rPr>
        <w:t xml:space="preserve"> в частях 1, 2 статьи 15 </w:t>
      </w:r>
      <w:r w:rsidR="009C4D29">
        <w:rPr>
          <w:rStyle w:val="FontStyle24"/>
          <w:rFonts w:ascii="Segoe UI" w:hAnsi="Segoe UI" w:cs="Segoe UI"/>
          <w:b w:val="0"/>
        </w:rPr>
        <w:t>Закона № 218-ФЗ, при наличии у н</w:t>
      </w:r>
      <w:r w:rsidRPr="003805EC">
        <w:rPr>
          <w:rStyle w:val="FontStyle24"/>
          <w:rFonts w:ascii="Segoe UI" w:hAnsi="Segoe UI" w:cs="Segoe UI"/>
          <w:b w:val="0"/>
        </w:rPr>
        <w:t>его нотариально удостоверенной доверенности, если иное не установлено федеральным законом.</w:t>
      </w:r>
    </w:p>
    <w:p w:rsidR="00120F64" w:rsidRPr="003805EC" w:rsidRDefault="00120F64" w:rsidP="003805EC">
      <w:pPr>
        <w:pStyle w:val="Style10"/>
        <w:widowControl/>
        <w:spacing w:line="360" w:lineRule="auto"/>
        <w:ind w:left="43" w:right="22" w:firstLine="641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>В соответствии с Федеральным законом от 24.07.2007 № 221-ФЗ «О кадастровой деятельности» (далее - Закон о кадастровой деятельности):</w:t>
      </w:r>
    </w:p>
    <w:p w:rsidR="00120F64" w:rsidRPr="003805EC" w:rsidRDefault="00120F64" w:rsidP="003805EC">
      <w:pPr>
        <w:pStyle w:val="Style10"/>
        <w:widowControl/>
        <w:spacing w:line="360" w:lineRule="auto"/>
        <w:ind w:left="29" w:firstLine="648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 xml:space="preserve">договор подряда на выполнение кадастровых работ может содержать условие об обязанности кадастрового инженера - индивидуального предпринимателя, или работника юридического лица представлять </w:t>
      </w:r>
      <w:r w:rsidRPr="003805EC">
        <w:rPr>
          <w:rStyle w:val="FontStyle35"/>
          <w:rFonts w:ascii="Segoe UI" w:hAnsi="Segoe UI" w:cs="Segoe UI"/>
          <w:b w:val="0"/>
        </w:rPr>
        <w:t xml:space="preserve">документы, подготовленные в результате выполнения кадастровых работ, </w:t>
      </w:r>
      <w:r w:rsidRPr="003805EC">
        <w:rPr>
          <w:rStyle w:val="FontStyle24"/>
          <w:rFonts w:ascii="Segoe UI" w:hAnsi="Segoe UI" w:cs="Segoe UI"/>
          <w:b w:val="0"/>
        </w:rPr>
        <w:t xml:space="preserve">в орган регистрации прав </w:t>
      </w:r>
      <w:r w:rsidRPr="003805EC">
        <w:rPr>
          <w:rStyle w:val="FontStyle35"/>
          <w:rFonts w:ascii="Segoe UI" w:hAnsi="Segoe UI" w:cs="Segoe UI"/>
          <w:b w:val="0"/>
        </w:rPr>
        <w:t xml:space="preserve">в порядке, установленном Законом </w:t>
      </w:r>
      <w:r w:rsidR="000C0681" w:rsidRPr="003805EC">
        <w:rPr>
          <w:rStyle w:val="FontStyle24"/>
          <w:rFonts w:ascii="Segoe UI" w:hAnsi="Segoe UI" w:cs="Segoe UI"/>
          <w:b w:val="0"/>
        </w:rPr>
        <w:t>№</w:t>
      </w:r>
      <w:r w:rsidRPr="003805EC">
        <w:rPr>
          <w:rStyle w:val="FontStyle24"/>
          <w:rFonts w:ascii="Segoe UI" w:hAnsi="Segoe UI" w:cs="Segoe UI"/>
          <w:b w:val="0"/>
        </w:rPr>
        <w:t xml:space="preserve"> </w:t>
      </w:r>
      <w:r w:rsidRPr="003805EC">
        <w:rPr>
          <w:rStyle w:val="FontStyle35"/>
          <w:rFonts w:ascii="Segoe UI" w:hAnsi="Segoe UI" w:cs="Segoe UI"/>
          <w:b w:val="0"/>
        </w:rPr>
        <w:t xml:space="preserve">218-ФЗ </w:t>
      </w:r>
      <w:r w:rsidRPr="003805EC">
        <w:rPr>
          <w:rStyle w:val="FontStyle24"/>
          <w:rFonts w:ascii="Segoe UI" w:hAnsi="Segoe UI" w:cs="Segoe UI"/>
          <w:b w:val="0"/>
        </w:rPr>
        <w:t>(часть 2 статьи 36);</w:t>
      </w:r>
    </w:p>
    <w:p w:rsidR="00120F64" w:rsidRPr="003805EC" w:rsidRDefault="00120F64" w:rsidP="003805EC">
      <w:pPr>
        <w:pStyle w:val="Style10"/>
        <w:widowControl/>
        <w:spacing w:line="360" w:lineRule="auto"/>
        <w:ind w:left="43" w:firstLine="648"/>
        <w:rPr>
          <w:rStyle w:val="FontStyle24"/>
          <w:rFonts w:ascii="Segoe UI" w:hAnsi="Segoe UI" w:cs="Segoe UI"/>
          <w:b w:val="0"/>
        </w:rPr>
      </w:pPr>
      <w:proofErr w:type="gramStart"/>
      <w:r w:rsidRPr="003805EC">
        <w:rPr>
          <w:rStyle w:val="FontStyle24"/>
          <w:rFonts w:ascii="Segoe UI" w:hAnsi="Segoe UI" w:cs="Segoe UI"/>
          <w:b w:val="0"/>
        </w:rPr>
        <w:t>исполнитель комплексных кадастровых работ представляет в орган регистрации прав заявление об учете адресов правообладателей объектов недвижимости, являющихся в соответствии с частью 1 статьи 42.1 Закона о кадастровой деятельности объектами комплексных кадастровых работ, заявления о внесении в Единый госу</w:t>
      </w:r>
      <w:r w:rsidR="000C0681" w:rsidRPr="003805EC">
        <w:rPr>
          <w:rStyle w:val="FontStyle24"/>
          <w:rFonts w:ascii="Segoe UI" w:hAnsi="Segoe UI" w:cs="Segoe UI"/>
          <w:b w:val="0"/>
        </w:rPr>
        <w:t xml:space="preserve">дарственный реестр недвижимости </w:t>
      </w:r>
      <w:r w:rsidRPr="003805EC">
        <w:rPr>
          <w:rStyle w:val="FontStyle24"/>
          <w:rFonts w:ascii="Segoe UI" w:hAnsi="Segoe UI" w:cs="Segoe UI"/>
          <w:b w:val="0"/>
        </w:rPr>
        <w:t>(далее - ЕГРН)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</w:t>
      </w:r>
      <w:proofErr w:type="gramEnd"/>
      <w:r w:rsidRPr="003805EC">
        <w:rPr>
          <w:rStyle w:val="FontStyle24"/>
          <w:rFonts w:ascii="Segoe UI" w:hAnsi="Segoe UI" w:cs="Segoe UI"/>
          <w:b w:val="0"/>
        </w:rPr>
        <w:t xml:space="preserve"> правообладателями этих объектов и заверенными в установленном Законом № 218-ФЗ порядке копиями документов, устанавливающих или подтверждающих права на эти объекты недвижимости, которые в соответствии с частью 4 </w:t>
      </w:r>
      <w:r w:rsidRPr="003805EC">
        <w:rPr>
          <w:rStyle w:val="FontStyle24"/>
          <w:rFonts w:ascii="Segoe UI" w:hAnsi="Segoe UI" w:cs="Segoe UI"/>
          <w:b w:val="0"/>
        </w:rPr>
        <w:lastRenderedPageBreak/>
        <w:t xml:space="preserve">статьи 69 Закона № 218-ФЗ считаются ранее учтенными, но </w:t>
      </w:r>
      <w:proofErr w:type="gramStart"/>
      <w:r w:rsidRPr="003805EC">
        <w:rPr>
          <w:rStyle w:val="FontStyle24"/>
          <w:rFonts w:ascii="Segoe UI" w:hAnsi="Segoe UI" w:cs="Segoe UI"/>
          <w:b w:val="0"/>
        </w:rPr>
        <w:t>сведения</w:t>
      </w:r>
      <w:proofErr w:type="gramEnd"/>
      <w:r w:rsidRPr="003805EC">
        <w:rPr>
          <w:rStyle w:val="FontStyle24"/>
          <w:rFonts w:ascii="Segoe UI" w:hAnsi="Segoe UI" w:cs="Segoe UI"/>
          <w:b w:val="0"/>
        </w:rPr>
        <w:t xml:space="preserve"> о которых отсутствуют в ЕГРН (часть 2 статьи 42.6).</w:t>
      </w:r>
    </w:p>
    <w:p w:rsidR="00120F64" w:rsidRPr="003805EC" w:rsidRDefault="00120F64" w:rsidP="003805EC">
      <w:pPr>
        <w:pStyle w:val="Style10"/>
        <w:widowControl/>
        <w:spacing w:line="360" w:lineRule="auto"/>
        <w:ind w:left="655" w:firstLine="0"/>
        <w:jc w:val="left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>При этом Закон № 218-ФЗ:</w:t>
      </w:r>
    </w:p>
    <w:p w:rsidR="00120F64" w:rsidRPr="003805EC" w:rsidRDefault="00120F64" w:rsidP="003805EC">
      <w:pPr>
        <w:pStyle w:val="Style10"/>
        <w:widowControl/>
        <w:spacing w:before="14" w:line="360" w:lineRule="auto"/>
        <w:ind w:left="7" w:right="36" w:firstLine="648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 xml:space="preserve">не предусматривает возможность представления с заявлением об осуществлении государственного кадастрового учета и (или) государственной регистрации прав в случае его подачи кадастровым инженером договора подряда на выполнение кадастровых работ в качестве документа, подтверждающего полномочия кадастрового инженера обращаться в орган регистрации прав от имени лиц, </w:t>
      </w:r>
      <w:proofErr w:type="gramStart"/>
      <w:r w:rsidRPr="003805EC">
        <w:rPr>
          <w:rStyle w:val="FontStyle24"/>
          <w:rFonts w:ascii="Segoe UI" w:hAnsi="Segoe UI" w:cs="Segoe UI"/>
          <w:b w:val="0"/>
        </w:rPr>
        <w:t>указанных</w:t>
      </w:r>
      <w:proofErr w:type="gramEnd"/>
      <w:r w:rsidRPr="003805EC">
        <w:rPr>
          <w:rStyle w:val="FontStyle24"/>
          <w:rFonts w:ascii="Segoe UI" w:hAnsi="Segoe UI" w:cs="Segoe UI"/>
          <w:b w:val="0"/>
        </w:rPr>
        <w:t xml:space="preserve"> в том числе в частях 1,2 статьи 15 Закона № 218-ФЗ;</w:t>
      </w:r>
    </w:p>
    <w:p w:rsidR="00120F64" w:rsidRPr="003805EC" w:rsidRDefault="00120F64" w:rsidP="003805EC">
      <w:pPr>
        <w:pStyle w:val="Style10"/>
        <w:widowControl/>
        <w:spacing w:before="7" w:line="360" w:lineRule="auto"/>
        <w:ind w:left="7" w:right="36" w:firstLine="626"/>
        <w:rPr>
          <w:rStyle w:val="FontStyle24"/>
          <w:rFonts w:ascii="Segoe UI" w:hAnsi="Segoe UI" w:cs="Segoe UI"/>
          <w:b w:val="0"/>
        </w:rPr>
      </w:pPr>
      <w:proofErr w:type="gramStart"/>
      <w:r w:rsidRPr="003805EC">
        <w:rPr>
          <w:rStyle w:val="FontStyle24"/>
          <w:rFonts w:ascii="Segoe UI" w:hAnsi="Segoe UI" w:cs="Segoe UI"/>
          <w:b w:val="0"/>
        </w:rPr>
        <w:t>устанавливает, что заявление о внесении в ЕГРН 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недвижимости, представляется лицом, указанным в ЕГРН в качестве собственника объекта недвижимости, или его законным представителем (часть 1 статьи 38).</w:t>
      </w:r>
      <w:proofErr w:type="gramEnd"/>
    </w:p>
    <w:p w:rsidR="00120F64" w:rsidRPr="003805EC" w:rsidRDefault="00120F64" w:rsidP="003805EC">
      <w:pPr>
        <w:pStyle w:val="Style10"/>
        <w:widowControl/>
        <w:spacing w:before="7" w:line="360" w:lineRule="auto"/>
        <w:ind w:left="14" w:right="14" w:firstLine="648"/>
        <w:rPr>
          <w:rStyle w:val="FontStyle24"/>
          <w:rFonts w:ascii="Segoe UI" w:hAnsi="Segoe UI" w:cs="Segoe UI"/>
          <w:b w:val="0"/>
        </w:rPr>
      </w:pPr>
      <w:proofErr w:type="gramStart"/>
      <w:r w:rsidRPr="003805EC">
        <w:rPr>
          <w:rStyle w:val="FontStyle24"/>
          <w:rFonts w:ascii="Segoe UI" w:hAnsi="Segoe UI" w:cs="Segoe UI"/>
          <w:b w:val="0"/>
        </w:rPr>
        <w:t>Согласно пункту 2 части 5 статьи 69 Закона № 218-ФЗ в случае отсутствия в ЕГРН сведений о ранее учтенном объекте недвижимости, в том числе при поступлении предусмотренного статьей 62 Закона № 218-ФЗ запроса о предоставлении сведений, или межведомственного запроса о предоставлении сведений, или заявления о внесении сведений о ранее учтенном объекте недвижимости, орган регистрации прав, если иное не установлено Законом № 218-ФЗ, обеспечивает</w:t>
      </w:r>
      <w:proofErr w:type="gramEnd"/>
      <w:r w:rsidRPr="003805EC">
        <w:rPr>
          <w:rStyle w:val="FontStyle24"/>
          <w:rFonts w:ascii="Segoe UI" w:hAnsi="Segoe UI" w:cs="Segoe UI"/>
          <w:b w:val="0"/>
        </w:rPr>
        <w:t xml:space="preserve"> </w:t>
      </w:r>
      <w:proofErr w:type="gramStart"/>
      <w:r w:rsidRPr="003805EC">
        <w:rPr>
          <w:rStyle w:val="FontStyle24"/>
          <w:rFonts w:ascii="Segoe UI" w:hAnsi="Segoe UI" w:cs="Segoe UI"/>
          <w:b w:val="0"/>
        </w:rPr>
        <w:t xml:space="preserve">включение документов и сведений о ранее учтенном объекте недвижимости в ЕГРН на основании документа, устанавливающего или подтверждающего право на объект недвижимости, в том числе документа, указанного в пункте 9 статьи 3 Федерального закона от 25.10.2001 № 137-ФЗ «О введении в действие Земельного кодекса Российской Федерации» и представленного </w:t>
      </w:r>
      <w:r w:rsidRPr="003805EC">
        <w:rPr>
          <w:rStyle w:val="FontStyle35"/>
          <w:rFonts w:ascii="Segoe UI" w:hAnsi="Segoe UI" w:cs="Segoe UI"/>
          <w:b w:val="0"/>
        </w:rPr>
        <w:t xml:space="preserve">заинтересованным лицом при его обращении с соответствующим заявлением </w:t>
      </w:r>
      <w:r w:rsidRPr="003805EC">
        <w:rPr>
          <w:rStyle w:val="FontStyle24"/>
          <w:rFonts w:ascii="Segoe UI" w:hAnsi="Segoe UI" w:cs="Segoe UI"/>
          <w:b w:val="0"/>
        </w:rPr>
        <w:t>в орган регистрации прав.</w:t>
      </w:r>
      <w:proofErr w:type="gramEnd"/>
    </w:p>
    <w:p w:rsidR="00120F64" w:rsidRPr="003805EC" w:rsidRDefault="00120F64" w:rsidP="003805EC">
      <w:pPr>
        <w:pStyle w:val="Style10"/>
        <w:widowControl/>
        <w:spacing w:before="7" w:line="360" w:lineRule="auto"/>
        <w:ind w:left="36" w:right="7" w:firstLine="641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 xml:space="preserve">Таким образом, учитывая </w:t>
      </w:r>
      <w:proofErr w:type="gramStart"/>
      <w:r w:rsidRPr="003805EC">
        <w:rPr>
          <w:rStyle w:val="FontStyle24"/>
          <w:rFonts w:ascii="Segoe UI" w:hAnsi="Segoe UI" w:cs="Segoe UI"/>
          <w:b w:val="0"/>
        </w:rPr>
        <w:t>изложенное</w:t>
      </w:r>
      <w:proofErr w:type="gramEnd"/>
      <w:r w:rsidRPr="003805EC">
        <w:rPr>
          <w:rStyle w:val="FontStyle24"/>
          <w:rFonts w:ascii="Segoe UI" w:hAnsi="Segoe UI" w:cs="Segoe UI"/>
          <w:b w:val="0"/>
        </w:rPr>
        <w:t>, кадастровый инженер подает заявления:</w:t>
      </w:r>
    </w:p>
    <w:p w:rsidR="00120F64" w:rsidRPr="003805EC" w:rsidRDefault="00120F64" w:rsidP="003805EC">
      <w:pPr>
        <w:pStyle w:val="Style10"/>
        <w:widowControl/>
        <w:spacing w:line="360" w:lineRule="auto"/>
        <w:ind w:left="677" w:firstLine="0"/>
        <w:jc w:val="left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>в качестве собственно кадастрового инженера:</w:t>
      </w:r>
    </w:p>
    <w:p w:rsidR="00120F64" w:rsidRPr="003805EC" w:rsidRDefault="00120F64" w:rsidP="003805EC">
      <w:pPr>
        <w:pStyle w:val="Style17"/>
        <w:widowControl/>
        <w:tabs>
          <w:tab w:val="left" w:pos="1181"/>
        </w:tabs>
        <w:spacing w:line="360" w:lineRule="auto"/>
        <w:ind w:left="36" w:firstLine="706"/>
        <w:jc w:val="both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lastRenderedPageBreak/>
        <w:t>-</w:t>
      </w:r>
      <w:r w:rsidRPr="003805EC">
        <w:rPr>
          <w:rStyle w:val="FontStyle24"/>
          <w:rFonts w:ascii="Segoe UI" w:hAnsi="Segoe UI" w:cs="Segoe UI"/>
          <w:b w:val="0"/>
        </w:rPr>
        <w:tab/>
        <w:t>о государственном кадастровом учете и государственной регистрации прав в случае, установленном подпунктом 5 пункта 4 статьи 39.11 Земельного кодекса Российской Федерации;</w:t>
      </w:r>
    </w:p>
    <w:p w:rsidR="00120F64" w:rsidRPr="003805EC" w:rsidRDefault="00120F64" w:rsidP="003805EC">
      <w:pPr>
        <w:pStyle w:val="Style17"/>
        <w:widowControl/>
        <w:tabs>
          <w:tab w:val="left" w:pos="965"/>
        </w:tabs>
        <w:spacing w:line="360" w:lineRule="auto"/>
        <w:ind w:left="43" w:firstLine="641"/>
        <w:jc w:val="both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>-</w:t>
      </w:r>
      <w:r w:rsidRPr="003805EC">
        <w:rPr>
          <w:rStyle w:val="FontStyle24"/>
          <w:rFonts w:ascii="Segoe UI" w:hAnsi="Segoe UI" w:cs="Segoe UI"/>
          <w:b w:val="0"/>
        </w:rPr>
        <w:tab/>
        <w:t>о внесении сведений о ранее учтенном объекте недвижимости в ЕГРН;</w:t>
      </w:r>
    </w:p>
    <w:p w:rsidR="00120F64" w:rsidRPr="003805EC" w:rsidRDefault="00120F64" w:rsidP="003805EC">
      <w:pPr>
        <w:pStyle w:val="Style10"/>
        <w:widowControl/>
        <w:spacing w:line="360" w:lineRule="auto"/>
        <w:ind w:firstLine="641"/>
        <w:rPr>
          <w:rStyle w:val="FontStyle24"/>
          <w:rFonts w:ascii="Segoe UI" w:hAnsi="Segoe UI" w:cs="Segoe UI"/>
          <w:b w:val="0"/>
        </w:rPr>
      </w:pPr>
      <w:r w:rsidRPr="003805EC">
        <w:rPr>
          <w:rStyle w:val="FontStyle24"/>
          <w:rFonts w:ascii="Segoe UI" w:hAnsi="Segoe UI" w:cs="Segoe UI"/>
          <w:b w:val="0"/>
        </w:rPr>
        <w:t>в качестве представителя правообладателя, уполномоченного на это нотариально удостоверенной доверенностью, - о государственном кадастровом уч</w:t>
      </w:r>
      <w:r w:rsidR="00550E04" w:rsidRPr="003805EC">
        <w:rPr>
          <w:rStyle w:val="FontStyle24"/>
          <w:rFonts w:ascii="Segoe UI" w:hAnsi="Segoe UI" w:cs="Segoe UI"/>
          <w:b w:val="0"/>
        </w:rPr>
        <w:t>ете и (или) государственной реги</w:t>
      </w:r>
      <w:r w:rsidRPr="003805EC">
        <w:rPr>
          <w:rStyle w:val="FontStyle24"/>
          <w:rFonts w:ascii="Segoe UI" w:hAnsi="Segoe UI" w:cs="Segoe UI"/>
          <w:b w:val="0"/>
        </w:rPr>
        <w:t>страции прав в иных случаях.</w:t>
      </w:r>
    </w:p>
    <w:p w:rsidR="00E9466C" w:rsidRPr="003805EC" w:rsidRDefault="00E9466C" w:rsidP="003805EC">
      <w:pPr>
        <w:spacing w:line="360" w:lineRule="auto"/>
        <w:rPr>
          <w:rFonts w:ascii="Segoe UI" w:hAnsi="Segoe UI" w:cs="Segoe UI"/>
          <w:sz w:val="24"/>
          <w:szCs w:val="24"/>
        </w:rPr>
      </w:pPr>
    </w:p>
    <w:sectPr w:rsidR="00E9466C" w:rsidRPr="0038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C0681"/>
    <w:rsid w:val="00120F64"/>
    <w:rsid w:val="003805EC"/>
    <w:rsid w:val="00550E04"/>
    <w:rsid w:val="009C4D29"/>
    <w:rsid w:val="00B201A1"/>
    <w:rsid w:val="00C83B4B"/>
    <w:rsid w:val="00D5027F"/>
    <w:rsid w:val="00E4305C"/>
    <w:rsid w:val="00E61099"/>
    <w:rsid w:val="00E9466C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120F64"/>
    <w:pPr>
      <w:widowControl w:val="0"/>
      <w:autoSpaceDE w:val="0"/>
      <w:autoSpaceDN w:val="0"/>
      <w:adjustRightInd w:val="0"/>
      <w:spacing w:after="0" w:line="302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20F6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basedOn w:val="a0"/>
    <w:uiPriority w:val="99"/>
    <w:rsid w:val="00120F6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Style17">
    <w:name w:val="Style17"/>
    <w:basedOn w:val="a"/>
    <w:uiPriority w:val="99"/>
    <w:rsid w:val="00120F64"/>
    <w:pPr>
      <w:widowControl w:val="0"/>
      <w:autoSpaceDE w:val="0"/>
      <w:autoSpaceDN w:val="0"/>
      <w:adjustRightInd w:val="0"/>
      <w:spacing w:after="0" w:line="274" w:lineRule="exact"/>
      <w:ind w:firstLine="6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805EC"/>
    <w:pPr>
      <w:widowControl w:val="0"/>
      <w:autoSpaceDE w:val="0"/>
      <w:autoSpaceDN w:val="0"/>
      <w:adjustRightInd w:val="0"/>
      <w:spacing w:after="0" w:line="425" w:lineRule="exact"/>
      <w:ind w:firstLine="5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805E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C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120F64"/>
    <w:pPr>
      <w:widowControl w:val="0"/>
      <w:autoSpaceDE w:val="0"/>
      <w:autoSpaceDN w:val="0"/>
      <w:adjustRightInd w:val="0"/>
      <w:spacing w:after="0" w:line="302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20F6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basedOn w:val="a0"/>
    <w:uiPriority w:val="99"/>
    <w:rsid w:val="00120F6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Style17">
    <w:name w:val="Style17"/>
    <w:basedOn w:val="a"/>
    <w:uiPriority w:val="99"/>
    <w:rsid w:val="00120F64"/>
    <w:pPr>
      <w:widowControl w:val="0"/>
      <w:autoSpaceDE w:val="0"/>
      <w:autoSpaceDN w:val="0"/>
      <w:adjustRightInd w:val="0"/>
      <w:spacing w:after="0" w:line="274" w:lineRule="exact"/>
      <w:ind w:firstLine="6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805EC"/>
    <w:pPr>
      <w:widowControl w:val="0"/>
      <w:autoSpaceDE w:val="0"/>
      <w:autoSpaceDN w:val="0"/>
      <w:adjustRightInd w:val="0"/>
      <w:spacing w:after="0" w:line="425" w:lineRule="exact"/>
      <w:ind w:firstLine="5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805E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C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A258-0353-4809-83E4-58C39D3F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ЗКП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Ярославна Олеговна</dc:creator>
  <cp:keywords/>
  <dc:description/>
  <cp:lastModifiedBy>Наумова Ярославна Олеговна</cp:lastModifiedBy>
  <cp:revision>3</cp:revision>
  <cp:lastPrinted>2017-05-24T13:48:00Z</cp:lastPrinted>
  <dcterms:created xsi:type="dcterms:W3CDTF">2017-05-24T13:57:00Z</dcterms:created>
  <dcterms:modified xsi:type="dcterms:W3CDTF">2017-05-24T13:57:00Z</dcterms:modified>
</cp:coreProperties>
</file>