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55" w:rsidRPr="00746DF9" w:rsidRDefault="00654255" w:rsidP="00654255">
      <w:pPr>
        <w:ind w:firstLine="547"/>
        <w:jc w:val="center"/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ТИПОВАЯ ПРОГРАММА СТАЖИРОВКИ</w:t>
      </w:r>
    </w:p>
    <w:p w:rsidR="00654255" w:rsidRPr="00746DF9" w:rsidRDefault="00654255" w:rsidP="00654255">
      <w:pPr>
        <w:ind w:firstLine="547"/>
        <w:jc w:val="center"/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ФИЗИЧЕСКОГО ЛИЦА В КАЧЕСТВЕ ПОМОЩНИКА КАДАСТРОВОГО ИНЖЕНЕРА</w:t>
      </w:r>
    </w:p>
    <w:p w:rsidR="00654255" w:rsidRPr="00746DF9" w:rsidRDefault="00654255" w:rsidP="00654255">
      <w:pPr>
        <w:ind w:firstLine="547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7"/>
        <w:gridCol w:w="4002"/>
        <w:gridCol w:w="3715"/>
        <w:gridCol w:w="3635"/>
        <w:gridCol w:w="14"/>
      </w:tblGrid>
      <w:tr w:rsidR="00654255" w:rsidRPr="00746DF9" w:rsidTr="00003BE1">
        <w:tc>
          <w:tcPr>
            <w:tcW w:w="675" w:type="dxa"/>
            <w:vMerge w:val="restart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№ п\п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 xml:space="preserve">Характеристики </w:t>
            </w:r>
          </w:p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этапов стажировки</w:t>
            </w:r>
          </w:p>
        </w:tc>
        <w:tc>
          <w:tcPr>
            <w:tcW w:w="11366" w:type="dxa"/>
            <w:gridSpan w:val="4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Этапы стажировки</w:t>
            </w: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vMerge/>
            <w:shd w:val="clear" w:color="auto" w:fill="auto"/>
          </w:tcPr>
          <w:p w:rsidR="00654255" w:rsidRPr="00746DF9" w:rsidRDefault="00654255" w:rsidP="00003BE1">
            <w:pPr>
              <w:tabs>
                <w:tab w:val="left" w:pos="2028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Вводный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Основной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Заключительный</w:t>
            </w:r>
          </w:p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Срок исполнения или продолжительность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Не менее двух месяцев</w:t>
            </w:r>
          </w:p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Не менее полутора лет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Завершается не ранее чем по истечении двухлетнего периода</w:t>
            </w:r>
            <w:r w:rsidRPr="00746DF9">
              <w:rPr>
                <w:strike/>
                <w:shd w:val="clear" w:color="auto" w:fill="FFFFFF"/>
              </w:rPr>
              <w:t xml:space="preserve"> </w:t>
            </w:r>
            <w:r w:rsidRPr="00746DF9">
              <w:rPr>
                <w:shd w:val="clear" w:color="auto" w:fill="FFFFFF"/>
              </w:rPr>
              <w:t>с даты принятия коллегиальным органом решения о принятии физического лица для прохождения стажировки или с даты заключения трудового договора, на основании которого осуществляется стажировка, и не позднее срока окончания стажировки, указанного в решении коллегиального органа о принятии физического лица для прохождения стажировки или о возобновлении стажировки.</w:t>
            </w: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Решаемые задачи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Ознакомление стажера с: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трудовым распорядком и дисциплиной труда, действующих в месте прохождения стажировки;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охраной труда и техникой безопасности при выполнении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правами и обязанностями помощника кадастрового инженера и руководителя стажировки;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4) определением и классификации </w:t>
            </w:r>
            <w:r w:rsidRPr="00746DF9">
              <w:rPr>
                <w:shd w:val="clear" w:color="auto" w:fill="FFFFFF"/>
              </w:rPr>
              <w:lastRenderedPageBreak/>
              <w:t>объектов недвижимости;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назначением, основаниях и порядке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6) видами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7) порядком организации основных производственных процессов, связанных с проведением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8) основами ведения Единого государственного реестра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9) основными законами, нормативно-правовыми актами, стандартами осуществления кадастровой деятельности и правилами профессиональной этики кадастровых инженеров, регламентирующими порядок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10) техническими средствами и программным обеспечением используемыми при проведении кадастровых работ.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Изучение стажером опыта проведения кадастровых работ и получение практических знаний, навыков и умений в области правовых и технических аспектов кадастровой деятельности путем: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непосредственного вовлечения его в основные производственные процессы осуществления кадастровых работ;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color w:val="FF0000"/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2) создания условий для применения помощником кадастрового инженера на практике знаний основных законов, нормативно-правовых актов, стандартов осуществления кадастровой деятельности и правил профессиональной этики кадастровых инженеров, регламентирующих порядок проведения кадастровых работ, функционирования единой регистрационно-учетной системы и используемых в области кадастровых отношений;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прямого участия в проведении геодезических работ, математической обработки полевых измерений и построения на их основе планово-картографических материалов;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работы с современными техническими средствами, программным обеспечением, информационными системами и реестрами, применяемыми при выполнении кадастровых работ;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подготовка итоговых документов.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1) закрепление стажером опыта проведения кадастровых работ и практических знаний, навыков и умений, полученных в ходе прохождения основного этапа стажировки;</w:t>
            </w:r>
          </w:p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подготовка итоговой отчетной документации о прохождении стажировки.</w:t>
            </w:r>
          </w:p>
          <w:p w:rsidR="00654255" w:rsidRPr="00746DF9" w:rsidRDefault="00654255" w:rsidP="00003BE1">
            <w:pPr>
              <w:jc w:val="center"/>
              <w:rPr>
                <w:shd w:val="clear" w:color="auto" w:fill="FFFFFF"/>
              </w:rPr>
            </w:pP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Приобретаемые знания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Основы трудового законодательства, охраны труда и техники безопасности при выполнении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2) правила организации стажировки, прохождения стажировки и контроля за ее прохождением;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определением и классификации объектов недвижимости;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общий порядок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разновидности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6) порядок организации основных производственных процессов, связанных с проведением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7) основы ведения Единого государственного реестра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8) перечень основных законов, нормативно-правовых актов, стандартов осуществления кадастровой деятельности и правилам профессиональной этики кадастровых инженеров, регламентирующих порядок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9) разновидности применяемых при кадастровых работах технических средств и программного обеспечения.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1) Положения гражданского, земельного и градостроительного законодательства;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положения нормативно-</w:t>
            </w:r>
            <w:r w:rsidRPr="00746DF9">
              <w:rPr>
                <w:shd w:val="clear" w:color="auto" w:fill="FFFFFF"/>
              </w:rPr>
              <w:lastRenderedPageBreak/>
              <w:t>правовой базы в области кадастровых отношений, кадастровой деятельности, функционирования единой учетно-регистрационной системы;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типовые стандарты кадастровой деятельности и правила профессиональной этики кадастровых инженеров;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стандарты кадастровой деятельности и правила профессиональной этики кадастровых инженеров саморегулируемой организации кадастровых инженеров;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требования к подготовке межевых планов, технических планов, актов обследований;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6) правила и порядок государственного кадастрового учета недвижимости и государственной регистрации прав на нее;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7) государственные геодезические сети, геодезические сети специального назначения: понятие, классификация, принципы и методы построения; 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8) методы и требования к точности определения координат;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9) определение основных </w:t>
            </w:r>
            <w:r w:rsidRPr="00746DF9">
              <w:rPr>
                <w:shd w:val="clear" w:color="auto" w:fill="FFFFFF"/>
              </w:rPr>
              <w:lastRenderedPageBreak/>
              <w:t>характеристик и местоположения объектов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10) способы и методы создания.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1) Требования к подготовке итоговой отчетной документации о прохождении стажировки.</w:t>
            </w:r>
          </w:p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Приобретаемые умения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Определение иерархии, области регулирования, принципов построения нормативно-правовых актов в области кадастровой деятельности.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определение основных технических и правовых аспектов кадастровой деятельности.  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Проведение кадастровых работ в отношении различных видов объектов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применение законов, нормативно-правовых актов, стандартов, правил, инструкций и иных документов в практике осуществления кадастровой деятельности и при работе с единой регистрационно-учетной системой; 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применение современных технических средств, программного обеспечения, информационных ресурсов, реестров при выполнении кадастровых работ;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сбор и анализ исходных данных для проведения кадастровых работ.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Обобщение результатов и подготовки итоговой документации о профессиональной деятельности за отчетный период.</w:t>
            </w: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Приобретаемые навыки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Организация рабочего пространства кадастрового инженера;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создание условий для подготовки и начала осуществления профессиональной деятельности кадастрового инженера.  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1) определение </w:t>
            </w:r>
            <w:r>
              <w:rPr>
                <w:shd w:val="clear" w:color="auto" w:fill="FFFFFF"/>
              </w:rPr>
              <w:t>основных</w:t>
            </w:r>
            <w:r w:rsidRPr="00746DF9"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</w:rPr>
              <w:t xml:space="preserve">дополнительных </w:t>
            </w:r>
            <w:r w:rsidRPr="00746DF9">
              <w:rPr>
                <w:shd w:val="clear" w:color="auto" w:fill="FFFFFF"/>
              </w:rPr>
              <w:t xml:space="preserve">характеристик объектов недвижимости; 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подготовка документов для государственного кадастрового учета объектов недвижимости и (или) государственной регистрации прав на него при использовании специализированного </w:t>
            </w:r>
            <w:r w:rsidRPr="00746DF9">
              <w:rPr>
                <w:shd w:val="clear" w:color="auto" w:fill="FFFFFF"/>
              </w:rPr>
              <w:lastRenderedPageBreak/>
              <w:t>программного обеспечения;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rStyle w:val="1"/>
                <w:rFonts w:eastAsia="Calibri"/>
              </w:rPr>
            </w:pPr>
            <w:r w:rsidRPr="00746DF9">
              <w:rPr>
                <w:shd w:val="clear" w:color="auto" w:fill="FFFFFF"/>
              </w:rPr>
              <w:t xml:space="preserve">3) </w:t>
            </w:r>
            <w:r w:rsidRPr="00746DF9">
              <w:rPr>
                <w:rStyle w:val="1"/>
                <w:rFonts w:eastAsia="Calibri"/>
              </w:rPr>
              <w:t>работа с современными геодезическими приборами, математическая обработка полевых измерений и построения на их основе планово-картографических материалов;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rStyle w:val="1"/>
                <w:rFonts w:eastAsia="Calibri"/>
              </w:rPr>
              <w:t xml:space="preserve">4) работа с </w:t>
            </w:r>
            <w:r w:rsidRPr="00746DF9">
              <w:rPr>
                <w:shd w:val="clear" w:color="auto" w:fill="FFFFFF"/>
              </w:rPr>
              <w:t>современными техническими средствами, программным обеспечением, информационными ресурсами, реестрами при выполнении кадастровых работ.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---</w:t>
            </w:r>
          </w:p>
        </w:tc>
      </w:tr>
    </w:tbl>
    <w:p w:rsidR="00654255" w:rsidRPr="00746DF9" w:rsidRDefault="00654255" w:rsidP="00654255">
      <w:pPr>
        <w:tabs>
          <w:tab w:val="left" w:pos="7308"/>
        </w:tabs>
        <w:rPr>
          <w:sz w:val="28"/>
          <w:szCs w:val="28"/>
        </w:rPr>
      </w:pPr>
    </w:p>
    <w:p w:rsidR="000E4E92" w:rsidRDefault="00654255" w:rsidP="002D7906">
      <w:pPr>
        <w:jc w:val="right"/>
      </w:pPr>
      <w:r w:rsidRPr="00746DF9">
        <w:rPr>
          <w:sz w:val="28"/>
          <w:szCs w:val="28"/>
        </w:rPr>
        <w:tab/>
      </w:r>
      <w:bookmarkStart w:id="0" w:name="_GoBack"/>
      <w:bookmarkEnd w:id="0"/>
    </w:p>
    <w:sectPr w:rsidR="000E4E92" w:rsidSect="00654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F79"/>
    <w:multiLevelType w:val="hybridMultilevel"/>
    <w:tmpl w:val="A856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54255"/>
    <w:rsid w:val="00126B5E"/>
    <w:rsid w:val="002D7906"/>
    <w:rsid w:val="00377F7E"/>
    <w:rsid w:val="00413632"/>
    <w:rsid w:val="005122D9"/>
    <w:rsid w:val="00646FA8"/>
    <w:rsid w:val="00654255"/>
    <w:rsid w:val="00716190"/>
    <w:rsid w:val="00C264E9"/>
    <w:rsid w:val="00CB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65425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654255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654255"/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kadastr_1</cp:lastModifiedBy>
  <cp:revision>4</cp:revision>
  <dcterms:created xsi:type="dcterms:W3CDTF">2022-02-16T19:12:00Z</dcterms:created>
  <dcterms:modified xsi:type="dcterms:W3CDTF">2023-01-10T08:42:00Z</dcterms:modified>
</cp:coreProperties>
</file>